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01" w:rsidRDefault="00D91A01" w:rsidP="00D91A01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91A01" w:rsidRDefault="00D91A01" w:rsidP="00D91A01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91A01" w:rsidRDefault="00D91A01" w:rsidP="00D91A01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ATA DA 4ª SESSÃO ORDINÁRIA DO MÊS DE NOVEMBRO DA CÂMARA MUNICIPAL DE VEREADORES DE TUNÁPOLIS REALIZADA EM 30.11.2015.</w:t>
      </w:r>
    </w:p>
    <w:p w:rsidR="007A3593" w:rsidRDefault="00D91A01" w:rsidP="007A359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trinta dias do mês de Novembro de dois mil e quinze, com início excepcionalmente às 18</w:t>
      </w:r>
      <w:r w:rsidR="001A566E">
        <w:rPr>
          <w:rFonts w:ascii="Arial" w:hAnsi="Arial" w:cs="Arial"/>
          <w:sz w:val="24"/>
          <w:szCs w:val="24"/>
        </w:rPr>
        <w:t xml:space="preserve">h (conforme Resolução nº018/2015), </w:t>
      </w:r>
      <w:r>
        <w:rPr>
          <w:rFonts w:ascii="Arial" w:hAnsi="Arial" w:cs="Arial"/>
          <w:sz w:val="24"/>
          <w:szCs w:val="24"/>
        </w:rPr>
        <w:t>na sala das Sessões da Câmara Municipal de Vereadores de Tunápolis, situada a Rua da Matriz nº53</w:t>
      </w:r>
      <w:r w:rsidR="001A566E">
        <w:rPr>
          <w:rFonts w:ascii="Arial" w:hAnsi="Arial" w:cs="Arial"/>
          <w:sz w:val="24"/>
          <w:szCs w:val="24"/>
        </w:rPr>
        <w:t>, Centro, realizou-se a quarta</w:t>
      </w:r>
      <w:r>
        <w:rPr>
          <w:rFonts w:ascii="Arial" w:hAnsi="Arial" w:cs="Arial"/>
          <w:sz w:val="24"/>
          <w:szCs w:val="24"/>
        </w:rPr>
        <w:t xml:space="preserve"> Sessão Ordinária do mês de Novembro de 2015. Sob a Presidência do Vereador Gilberto </w:t>
      </w:r>
      <w:proofErr w:type="spellStart"/>
      <w:r>
        <w:rPr>
          <w:rFonts w:ascii="Arial" w:hAnsi="Arial" w:cs="Arial"/>
          <w:sz w:val="24"/>
          <w:szCs w:val="24"/>
        </w:rPr>
        <w:t>Lunkes</w:t>
      </w:r>
      <w:proofErr w:type="spellEnd"/>
      <w:r>
        <w:rPr>
          <w:rFonts w:ascii="Arial" w:hAnsi="Arial" w:cs="Arial"/>
          <w:sz w:val="24"/>
          <w:szCs w:val="24"/>
        </w:rPr>
        <w:t xml:space="preserve">, Digníssimo Presidente, foi deliberada a seguinte Ordem do dia: O Presidente solicitou a 1ª Secretária da Mesa Vereadora </w:t>
      </w:r>
      <w:proofErr w:type="spellStart"/>
      <w:r>
        <w:rPr>
          <w:rFonts w:ascii="Arial" w:hAnsi="Arial" w:cs="Arial"/>
          <w:sz w:val="24"/>
          <w:szCs w:val="24"/>
        </w:rPr>
        <w:t>Cleni</w:t>
      </w:r>
      <w:proofErr w:type="spellEnd"/>
      <w:r>
        <w:rPr>
          <w:rFonts w:ascii="Arial" w:hAnsi="Arial" w:cs="Arial"/>
          <w:sz w:val="24"/>
          <w:szCs w:val="24"/>
        </w:rPr>
        <w:t xml:space="preserve"> para verificar a presença dos Edis e se todos assinaram o livro de presenças. A Secretária por sua vez confirmou a presença e assinatura de todos. O Presidente então declarou aberta a Sessão saudando os colegas Vereadores e demais presentes. Dando sequência colocou em discussão a A</w:t>
      </w:r>
      <w:r w:rsidR="001A566E">
        <w:rPr>
          <w:rFonts w:ascii="Arial" w:hAnsi="Arial" w:cs="Arial"/>
          <w:sz w:val="24"/>
          <w:szCs w:val="24"/>
        </w:rPr>
        <w:t>ta da Sessão Ordinária do dia 23</w:t>
      </w:r>
      <w:r>
        <w:rPr>
          <w:rFonts w:ascii="Arial" w:hAnsi="Arial" w:cs="Arial"/>
          <w:sz w:val="24"/>
          <w:szCs w:val="24"/>
        </w:rPr>
        <w:t xml:space="preserve"> de Novembro de 2015, para a qual não houve manifestações, e, posta em votação recebeu aprovação unânime. Seguindo, o Presidente convidou novamente a 1ª Secretária para fazer a Leitura do expediente do dia, que constou de</w:t>
      </w:r>
      <w:r w:rsidR="00EA063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Ofício </w:t>
      </w:r>
      <w:r w:rsidR="00EA0638">
        <w:rPr>
          <w:rFonts w:ascii="Arial" w:hAnsi="Arial" w:cs="Arial"/>
          <w:b/>
          <w:sz w:val="24"/>
          <w:szCs w:val="24"/>
        </w:rPr>
        <w:t>nº0288/2015</w:t>
      </w:r>
      <w:r w:rsidR="00EA0638" w:rsidRPr="00EA0638">
        <w:rPr>
          <w:rFonts w:ascii="Arial" w:hAnsi="Arial" w:cs="Arial"/>
          <w:sz w:val="24"/>
          <w:szCs w:val="24"/>
        </w:rPr>
        <w:t xml:space="preserve"> do Executivo</w:t>
      </w:r>
      <w:r w:rsidR="00EA0638">
        <w:rPr>
          <w:rFonts w:ascii="Arial" w:hAnsi="Arial" w:cs="Arial"/>
          <w:sz w:val="24"/>
          <w:szCs w:val="24"/>
        </w:rPr>
        <w:t xml:space="preserve"> encami</w:t>
      </w:r>
      <w:r w:rsidR="006F5F63">
        <w:rPr>
          <w:rFonts w:ascii="Arial" w:hAnsi="Arial" w:cs="Arial"/>
          <w:sz w:val="24"/>
          <w:szCs w:val="24"/>
        </w:rPr>
        <w:t>nhando anexo o</w:t>
      </w:r>
      <w:r w:rsidR="006C6EC9" w:rsidRPr="00BC73D6">
        <w:rPr>
          <w:rFonts w:ascii="Arial" w:hAnsi="Arial" w:cs="Arial"/>
          <w:sz w:val="24"/>
          <w:szCs w:val="24"/>
        </w:rPr>
        <w:t xml:space="preserve"> Projeto de Lei nº033</w:t>
      </w:r>
      <w:r w:rsidR="006C6EC9">
        <w:rPr>
          <w:rFonts w:ascii="Arial" w:hAnsi="Arial" w:cs="Arial"/>
          <w:sz w:val="24"/>
          <w:szCs w:val="24"/>
        </w:rPr>
        <w:t>/2015 a</w:t>
      </w:r>
      <w:r w:rsidR="006C6EC9" w:rsidRPr="00D75F2A">
        <w:rPr>
          <w:rFonts w:ascii="Arial" w:hAnsi="Arial" w:cs="Arial"/>
          <w:sz w:val="24"/>
          <w:szCs w:val="24"/>
        </w:rPr>
        <w:t>utoriza a efetuar a baixa das prestações de contas das Entidades que especifica e contém outras providências.</w:t>
      </w:r>
      <w:r w:rsidR="006C6EC9">
        <w:rPr>
          <w:rFonts w:ascii="Arial" w:hAnsi="Arial" w:cs="Arial"/>
          <w:sz w:val="24"/>
          <w:szCs w:val="24"/>
        </w:rPr>
        <w:t xml:space="preserve"> </w:t>
      </w:r>
      <w:r w:rsidR="006F5F63" w:rsidRPr="006F5F63">
        <w:rPr>
          <w:rFonts w:ascii="Arial" w:hAnsi="Arial" w:cs="Arial"/>
          <w:sz w:val="24"/>
          <w:szCs w:val="24"/>
        </w:rPr>
        <w:t xml:space="preserve"> </w:t>
      </w:r>
      <w:r w:rsidR="006C6EC9" w:rsidRPr="0061491D">
        <w:rPr>
          <w:rFonts w:ascii="Arial" w:hAnsi="Arial" w:cs="Arial"/>
          <w:b/>
          <w:sz w:val="24"/>
          <w:szCs w:val="24"/>
        </w:rPr>
        <w:t>O</w:t>
      </w:r>
      <w:r w:rsidR="006F5F63" w:rsidRPr="0061491D">
        <w:rPr>
          <w:rFonts w:ascii="Arial" w:hAnsi="Arial" w:cs="Arial"/>
          <w:b/>
          <w:sz w:val="24"/>
          <w:szCs w:val="24"/>
        </w:rPr>
        <w:t xml:space="preserve">fício </w:t>
      </w:r>
      <w:r w:rsidR="0098387E" w:rsidRPr="0061491D">
        <w:rPr>
          <w:rFonts w:ascii="Arial" w:hAnsi="Arial" w:cs="Arial"/>
          <w:b/>
          <w:sz w:val="24"/>
          <w:szCs w:val="24"/>
        </w:rPr>
        <w:t>nº0289/2015</w:t>
      </w:r>
      <w:r w:rsidR="0098387E">
        <w:rPr>
          <w:rFonts w:ascii="Arial" w:hAnsi="Arial" w:cs="Arial"/>
          <w:sz w:val="24"/>
          <w:szCs w:val="24"/>
        </w:rPr>
        <w:t xml:space="preserve"> do Executivo encaminhando anexo o </w:t>
      </w:r>
      <w:r w:rsidR="0061491D" w:rsidRPr="00CC1B5D">
        <w:rPr>
          <w:rFonts w:ascii="Arial" w:hAnsi="Arial" w:cs="Arial"/>
          <w:sz w:val="24"/>
          <w:szCs w:val="24"/>
        </w:rPr>
        <w:t>Projeto de Lei nº 034/2015</w:t>
      </w:r>
      <w:r w:rsidR="0061491D">
        <w:rPr>
          <w:rFonts w:ascii="Arial" w:hAnsi="Arial" w:cs="Arial"/>
          <w:sz w:val="24"/>
          <w:szCs w:val="24"/>
        </w:rPr>
        <w:t xml:space="preserve"> que a</w:t>
      </w:r>
      <w:r w:rsidR="0061491D" w:rsidRPr="00CC1B5D">
        <w:rPr>
          <w:rFonts w:ascii="Arial" w:hAnsi="Arial" w:cs="Arial"/>
          <w:sz w:val="24"/>
          <w:szCs w:val="24"/>
        </w:rPr>
        <w:t>utoriza a Abertura de Crédito Adicional Suplementar no valor de R$208.000,00(Duzentos e oito mil reais), alterando a Lei Orçamentária nº 1.202/2014, e contém outras providências</w:t>
      </w:r>
      <w:r w:rsidR="0061491D">
        <w:rPr>
          <w:rFonts w:ascii="Arial" w:hAnsi="Arial" w:cs="Arial"/>
          <w:sz w:val="24"/>
          <w:szCs w:val="24"/>
        </w:rPr>
        <w:t xml:space="preserve">. </w:t>
      </w:r>
      <w:r w:rsidR="00486CD6" w:rsidRPr="00C562CD">
        <w:rPr>
          <w:rFonts w:ascii="Arial" w:hAnsi="Arial" w:cs="Arial"/>
          <w:b/>
          <w:sz w:val="24"/>
          <w:szCs w:val="24"/>
        </w:rPr>
        <w:t>Ofício</w:t>
      </w:r>
      <w:r w:rsidR="00486CD6">
        <w:rPr>
          <w:rFonts w:ascii="Arial" w:hAnsi="Arial" w:cs="Arial"/>
          <w:sz w:val="24"/>
          <w:szCs w:val="24"/>
        </w:rPr>
        <w:t xml:space="preserve"> da comissão de Justiça e Redação de Leis </w:t>
      </w:r>
      <w:r w:rsidR="00C562CD">
        <w:rPr>
          <w:rFonts w:ascii="Arial" w:hAnsi="Arial" w:cs="Arial"/>
          <w:sz w:val="24"/>
          <w:szCs w:val="24"/>
        </w:rPr>
        <w:t>encaminhando anexa a redação final dos projetos de Lei nº 029 e 030/2015 informando apta sua leitura final no expediente.</w:t>
      </w:r>
      <w:r w:rsidR="00354925" w:rsidRPr="00354925">
        <w:rPr>
          <w:rFonts w:ascii="Arial" w:hAnsi="Arial" w:cs="Arial"/>
          <w:b/>
          <w:sz w:val="24"/>
          <w:szCs w:val="24"/>
        </w:rPr>
        <w:t xml:space="preserve"> Ofício</w:t>
      </w:r>
      <w:r w:rsidR="00354925">
        <w:rPr>
          <w:rFonts w:ascii="Arial" w:hAnsi="Arial" w:cs="Arial"/>
          <w:sz w:val="24"/>
          <w:szCs w:val="24"/>
        </w:rPr>
        <w:t xml:space="preserve"> das Comissões em Conjunto informando apto para deliberação em Plenário do Projeto de Lei Complementar nº004/2015</w:t>
      </w:r>
      <w:r w:rsidR="00354925" w:rsidRPr="00AA490E">
        <w:rPr>
          <w:rFonts w:ascii="Arial" w:hAnsi="Arial" w:cs="Arial"/>
          <w:b/>
          <w:sz w:val="24"/>
          <w:szCs w:val="24"/>
        </w:rPr>
        <w:t xml:space="preserve">. </w:t>
      </w:r>
      <w:r w:rsidR="0008712F" w:rsidRPr="00AA490E">
        <w:rPr>
          <w:rFonts w:ascii="Arial" w:hAnsi="Arial" w:cs="Arial"/>
          <w:b/>
          <w:sz w:val="24"/>
          <w:szCs w:val="24"/>
        </w:rPr>
        <w:t>Indicação nº031/2015</w:t>
      </w:r>
      <w:r w:rsidR="0008712F">
        <w:rPr>
          <w:rFonts w:ascii="Arial" w:hAnsi="Arial" w:cs="Arial"/>
          <w:sz w:val="24"/>
          <w:szCs w:val="24"/>
        </w:rPr>
        <w:t xml:space="preserve"> de autoria do Vereador Inácio Thomas que sugere seja feito </w:t>
      </w:r>
      <w:proofErr w:type="spellStart"/>
      <w:r w:rsidR="0008712F">
        <w:rPr>
          <w:rFonts w:ascii="Arial" w:hAnsi="Arial" w:cs="Arial"/>
          <w:sz w:val="24"/>
          <w:szCs w:val="24"/>
        </w:rPr>
        <w:t>cascalhamneto</w:t>
      </w:r>
      <w:proofErr w:type="spellEnd"/>
      <w:r w:rsidR="0008712F">
        <w:rPr>
          <w:rFonts w:ascii="Arial" w:hAnsi="Arial" w:cs="Arial"/>
          <w:sz w:val="24"/>
          <w:szCs w:val="24"/>
        </w:rPr>
        <w:t xml:space="preserve"> e compactação do acesso e pátio da propriedade do Sr. Jorge Stein.</w:t>
      </w:r>
      <w:r w:rsidR="0008712F" w:rsidRPr="00AA490E">
        <w:rPr>
          <w:rFonts w:ascii="Arial" w:hAnsi="Arial" w:cs="Arial"/>
          <w:b/>
          <w:sz w:val="24"/>
          <w:szCs w:val="24"/>
        </w:rPr>
        <w:t xml:space="preserve"> </w:t>
      </w:r>
      <w:r w:rsidR="0099017F" w:rsidRPr="00AA490E">
        <w:rPr>
          <w:rFonts w:ascii="Arial" w:hAnsi="Arial" w:cs="Arial"/>
          <w:b/>
          <w:sz w:val="24"/>
          <w:szCs w:val="24"/>
        </w:rPr>
        <w:t>Convite</w:t>
      </w:r>
      <w:r w:rsidR="0099017F">
        <w:rPr>
          <w:rFonts w:ascii="Arial" w:hAnsi="Arial" w:cs="Arial"/>
          <w:sz w:val="24"/>
          <w:szCs w:val="24"/>
        </w:rPr>
        <w:t xml:space="preserve"> da Associação Casa Familiar Rural Esperança para cerimônia de Formatura </w:t>
      </w:r>
      <w:r w:rsidR="00274754">
        <w:rPr>
          <w:rFonts w:ascii="Arial" w:hAnsi="Arial" w:cs="Arial"/>
          <w:sz w:val="24"/>
          <w:szCs w:val="24"/>
        </w:rPr>
        <w:t xml:space="preserve">no dia 19 de Dezembro as </w:t>
      </w:r>
      <w:proofErr w:type="gramStart"/>
      <w:r w:rsidR="00274754">
        <w:rPr>
          <w:rFonts w:ascii="Arial" w:hAnsi="Arial" w:cs="Arial"/>
          <w:sz w:val="24"/>
          <w:szCs w:val="24"/>
        </w:rPr>
        <w:t>19:00</w:t>
      </w:r>
      <w:proofErr w:type="gramEnd"/>
      <w:r w:rsidR="00274754">
        <w:rPr>
          <w:rFonts w:ascii="Arial" w:hAnsi="Arial" w:cs="Arial"/>
          <w:sz w:val="24"/>
          <w:szCs w:val="24"/>
        </w:rPr>
        <w:t xml:space="preserve"> horas no CTG de </w:t>
      </w:r>
      <w:proofErr w:type="spellStart"/>
      <w:r w:rsidR="00274754">
        <w:rPr>
          <w:rFonts w:ascii="Arial" w:hAnsi="Arial" w:cs="Arial"/>
          <w:sz w:val="24"/>
          <w:szCs w:val="24"/>
        </w:rPr>
        <w:t>Iporã</w:t>
      </w:r>
      <w:proofErr w:type="spellEnd"/>
      <w:r w:rsidR="00274754">
        <w:rPr>
          <w:rFonts w:ascii="Arial" w:hAnsi="Arial" w:cs="Arial"/>
          <w:sz w:val="24"/>
          <w:szCs w:val="24"/>
        </w:rPr>
        <w:t xml:space="preserve"> do Oeste. </w:t>
      </w:r>
      <w:r w:rsidR="00274754" w:rsidRPr="00AA490E">
        <w:rPr>
          <w:rFonts w:ascii="Arial" w:hAnsi="Arial" w:cs="Arial"/>
          <w:b/>
          <w:sz w:val="24"/>
          <w:szCs w:val="24"/>
        </w:rPr>
        <w:t>Convite</w:t>
      </w:r>
      <w:r w:rsidR="00274754">
        <w:rPr>
          <w:rFonts w:ascii="Arial" w:hAnsi="Arial" w:cs="Arial"/>
          <w:sz w:val="24"/>
          <w:szCs w:val="24"/>
        </w:rPr>
        <w:t xml:space="preserve"> do CRAS de Tunápolis para participar do Encontro Natalino pa</w:t>
      </w:r>
      <w:r w:rsidR="00AA490E">
        <w:rPr>
          <w:rFonts w:ascii="Arial" w:hAnsi="Arial" w:cs="Arial"/>
          <w:sz w:val="24"/>
          <w:szCs w:val="24"/>
        </w:rPr>
        <w:t xml:space="preserve">ra pessoas com mais de 80 anos </w:t>
      </w:r>
      <w:r w:rsidR="00274754">
        <w:rPr>
          <w:rFonts w:ascii="Arial" w:hAnsi="Arial" w:cs="Arial"/>
          <w:sz w:val="24"/>
          <w:szCs w:val="24"/>
        </w:rPr>
        <w:t xml:space="preserve">no dia 07 de Dezembro as </w:t>
      </w:r>
      <w:proofErr w:type="gramStart"/>
      <w:r w:rsidR="00274754">
        <w:rPr>
          <w:rFonts w:ascii="Arial" w:hAnsi="Arial" w:cs="Arial"/>
          <w:sz w:val="24"/>
          <w:szCs w:val="24"/>
        </w:rPr>
        <w:t>14:00</w:t>
      </w:r>
      <w:proofErr w:type="gramEnd"/>
      <w:r w:rsidR="00274754">
        <w:rPr>
          <w:rFonts w:ascii="Arial" w:hAnsi="Arial" w:cs="Arial"/>
          <w:sz w:val="24"/>
          <w:szCs w:val="24"/>
        </w:rPr>
        <w:t xml:space="preserve"> horas em frente ao Clube </w:t>
      </w:r>
      <w:proofErr w:type="spellStart"/>
      <w:r w:rsidR="00274754">
        <w:rPr>
          <w:rFonts w:ascii="Arial" w:hAnsi="Arial" w:cs="Arial"/>
          <w:sz w:val="24"/>
          <w:szCs w:val="24"/>
        </w:rPr>
        <w:t>Sorast</w:t>
      </w:r>
      <w:proofErr w:type="spellEnd"/>
      <w:r w:rsidR="00627F6C">
        <w:rPr>
          <w:rFonts w:ascii="Arial" w:hAnsi="Arial" w:cs="Arial"/>
          <w:sz w:val="24"/>
          <w:szCs w:val="24"/>
        </w:rPr>
        <w:t xml:space="preserve">. </w:t>
      </w:r>
      <w:r w:rsidR="00627F6C" w:rsidRPr="00AA490E">
        <w:rPr>
          <w:rFonts w:ascii="Arial" w:hAnsi="Arial" w:cs="Arial"/>
          <w:b/>
          <w:sz w:val="24"/>
          <w:szCs w:val="24"/>
        </w:rPr>
        <w:t>Resposta</w:t>
      </w:r>
      <w:r w:rsidR="00627F6C">
        <w:rPr>
          <w:rFonts w:ascii="Arial" w:hAnsi="Arial" w:cs="Arial"/>
          <w:sz w:val="24"/>
          <w:szCs w:val="24"/>
        </w:rPr>
        <w:t xml:space="preserve"> do DETRAN a Moção nº06/2015 desta Casa.</w:t>
      </w:r>
      <w:r w:rsidR="006872F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Feita a leitura do expediente o Presidente </w:t>
      </w:r>
      <w:r w:rsidR="006872F1">
        <w:rPr>
          <w:rFonts w:ascii="Arial" w:hAnsi="Arial" w:cs="Arial"/>
          <w:sz w:val="24"/>
          <w:szCs w:val="24"/>
        </w:rPr>
        <w:t>solicitou aos demais pares se acatam o pedido de regime de urgência ao Projeto de Lei nº</w:t>
      </w:r>
      <w:r w:rsidR="0049039F">
        <w:rPr>
          <w:rFonts w:ascii="Arial" w:hAnsi="Arial" w:cs="Arial"/>
          <w:sz w:val="24"/>
          <w:szCs w:val="24"/>
        </w:rPr>
        <w:t>034/2015 solicitado pelo executivo. O pedido foi acatado por unanimidade, tendo o projeto o prazo de 30 dias para deliberação</w:t>
      </w:r>
      <w:r w:rsidR="00822689">
        <w:rPr>
          <w:rFonts w:ascii="Arial" w:hAnsi="Arial" w:cs="Arial"/>
          <w:sz w:val="24"/>
          <w:szCs w:val="24"/>
        </w:rPr>
        <w:t>. Seguindo o P</w:t>
      </w:r>
      <w:r w:rsidR="00EF3C21">
        <w:rPr>
          <w:rFonts w:ascii="Arial" w:hAnsi="Arial" w:cs="Arial"/>
          <w:sz w:val="24"/>
          <w:szCs w:val="24"/>
        </w:rPr>
        <w:t xml:space="preserve">residente solicitou a dispensa da leitura da Redação Final dos Projetos de Lei nº029 e 030/2015 justificando que não houve alteração no teor original dos Projetos. </w:t>
      </w:r>
      <w:r w:rsidR="00AF67F7">
        <w:rPr>
          <w:rFonts w:ascii="Arial" w:hAnsi="Arial" w:cs="Arial"/>
          <w:sz w:val="24"/>
          <w:szCs w:val="24"/>
        </w:rPr>
        <w:t>A solicitação foi acatada por unanimidade. Na s</w:t>
      </w:r>
      <w:r w:rsidR="003D2D6E">
        <w:rPr>
          <w:rFonts w:ascii="Arial" w:hAnsi="Arial" w:cs="Arial"/>
          <w:sz w:val="24"/>
          <w:szCs w:val="24"/>
        </w:rPr>
        <w:t>equência o Presidente colocou em segund</w:t>
      </w:r>
      <w:r>
        <w:rPr>
          <w:rFonts w:ascii="Arial" w:hAnsi="Arial" w:cs="Arial"/>
          <w:sz w:val="24"/>
          <w:szCs w:val="24"/>
        </w:rPr>
        <w:t xml:space="preserve">a discussão o Projeto de Lei nº. 028/2015 (LOA) que Estima a receita e fixa a despesa do município de Tunápolis, estado de Santa Catarina, para o exercício financeiro de 2016, e dá outras providências. Não houve </w:t>
      </w:r>
    </w:p>
    <w:p w:rsidR="007A3593" w:rsidRDefault="007A3593" w:rsidP="009B713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A3593" w:rsidRDefault="007A3593" w:rsidP="007A359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86</w:t>
      </w:r>
    </w:p>
    <w:p w:rsidR="007A3593" w:rsidRDefault="007A3593" w:rsidP="009B713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2689" w:rsidRDefault="00822689" w:rsidP="009B713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2689" w:rsidRDefault="00822689" w:rsidP="009B713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2689" w:rsidRDefault="00822689" w:rsidP="009B713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1A01" w:rsidRPr="009B7133" w:rsidRDefault="00D91A01" w:rsidP="009B713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manifestaçõ</w:t>
      </w:r>
      <w:r w:rsidR="003D2D6E">
        <w:rPr>
          <w:rFonts w:ascii="Arial" w:hAnsi="Arial" w:cs="Arial"/>
          <w:sz w:val="24"/>
          <w:szCs w:val="24"/>
        </w:rPr>
        <w:t>es</w:t>
      </w:r>
      <w:proofErr w:type="gramEnd"/>
      <w:r w:rsidR="003D2D6E">
        <w:rPr>
          <w:rFonts w:ascii="Arial" w:hAnsi="Arial" w:cs="Arial"/>
          <w:sz w:val="24"/>
          <w:szCs w:val="24"/>
        </w:rPr>
        <w:t xml:space="preserve"> e posto em segunda</w:t>
      </w:r>
      <w:r>
        <w:rPr>
          <w:rFonts w:ascii="Arial" w:hAnsi="Arial" w:cs="Arial"/>
          <w:sz w:val="24"/>
          <w:szCs w:val="24"/>
        </w:rPr>
        <w:t xml:space="preserve"> votação o Projeto obteve aprovação unânime. Seguindo o Presidente </w:t>
      </w:r>
      <w:r w:rsidR="00424E9E">
        <w:rPr>
          <w:rFonts w:ascii="Arial" w:hAnsi="Arial" w:cs="Arial"/>
          <w:sz w:val="24"/>
          <w:szCs w:val="24"/>
        </w:rPr>
        <w:t>colocou em primeira discussão o</w:t>
      </w:r>
      <w:r w:rsidR="00424E9E" w:rsidRPr="001E6370">
        <w:rPr>
          <w:rFonts w:ascii="Arial" w:hAnsi="Arial" w:cs="Arial"/>
          <w:sz w:val="24"/>
        </w:rPr>
        <w:t xml:space="preserve"> Projeto de Lei Complementar nº04/2015</w:t>
      </w:r>
      <w:r w:rsidR="00424E9E">
        <w:rPr>
          <w:rFonts w:ascii="Arial" w:hAnsi="Arial" w:cs="Arial"/>
          <w:sz w:val="24"/>
        </w:rPr>
        <w:t xml:space="preserve"> que</w:t>
      </w:r>
      <w:r w:rsidR="00424E9E" w:rsidRPr="001E6370">
        <w:rPr>
          <w:rFonts w:ascii="Arial" w:hAnsi="Arial" w:cs="Arial"/>
          <w:sz w:val="24"/>
        </w:rPr>
        <w:t xml:space="preserve"> </w:t>
      </w:r>
      <w:r w:rsidR="00424E9E">
        <w:rPr>
          <w:rFonts w:ascii="Arial" w:hAnsi="Arial" w:cs="Arial"/>
          <w:sz w:val="24"/>
        </w:rPr>
        <w:t>d</w:t>
      </w:r>
      <w:r w:rsidR="00424E9E" w:rsidRPr="001E6370">
        <w:rPr>
          <w:rFonts w:ascii="Arial" w:hAnsi="Arial" w:cs="Arial"/>
          <w:sz w:val="24"/>
        </w:rPr>
        <w:t>á nova redação ao Anexo III, IV e V – Letra D, alterando a Lei Complementar nº 025/2010 e alterações posteriores, que dispõe sobre o Plano de Cargos, Carreira e Remuneração de Pessoal da Administração Pública do Município de Tunápolis, Estado de Santa Catarina e dá Outras Providências</w:t>
      </w:r>
      <w:r w:rsidR="00424E9E">
        <w:rPr>
          <w:rFonts w:ascii="Arial" w:hAnsi="Arial" w:cs="Arial"/>
          <w:sz w:val="24"/>
        </w:rPr>
        <w:t>. Não houve manifestações ao Projeto</w:t>
      </w:r>
      <w:r w:rsidR="00822689">
        <w:rPr>
          <w:rFonts w:ascii="Arial" w:hAnsi="Arial" w:cs="Arial"/>
          <w:sz w:val="24"/>
        </w:rPr>
        <w:t xml:space="preserve"> e</w:t>
      </w:r>
      <w:r w:rsidR="00424E9E">
        <w:rPr>
          <w:rFonts w:ascii="Arial" w:hAnsi="Arial" w:cs="Arial"/>
          <w:sz w:val="24"/>
        </w:rPr>
        <w:t xml:space="preserve"> em primeira votação o projeto foi aprovado por unanimidade. </w:t>
      </w:r>
      <w:r>
        <w:rPr>
          <w:rFonts w:ascii="Arial" w:hAnsi="Arial" w:cs="Arial"/>
          <w:sz w:val="24"/>
          <w:szCs w:val="24"/>
        </w:rPr>
        <w:t>Finalizando a pauta do dia o Presidente declarou que</w:t>
      </w:r>
      <w:r w:rsidR="003643EB">
        <w:rPr>
          <w:rFonts w:ascii="Arial" w:hAnsi="Arial" w:cs="Arial"/>
          <w:sz w:val="24"/>
          <w:szCs w:val="24"/>
        </w:rPr>
        <w:t xml:space="preserve"> fica baixada</w:t>
      </w:r>
      <w:r>
        <w:rPr>
          <w:rFonts w:ascii="Arial" w:hAnsi="Arial" w:cs="Arial"/>
          <w:sz w:val="24"/>
          <w:szCs w:val="24"/>
        </w:rPr>
        <w:t xml:space="preserve"> para análise da comissão de Justiça e Redação de L</w:t>
      </w:r>
      <w:r w:rsidR="003643EB">
        <w:rPr>
          <w:rFonts w:ascii="Arial" w:hAnsi="Arial" w:cs="Arial"/>
          <w:sz w:val="24"/>
          <w:szCs w:val="24"/>
        </w:rPr>
        <w:t>eis a Redação Final do Projeto de Lei nº028/2015. Que ficam baixados para análise das Comissões os Projetos de Lei nº033 e 034/20</w:t>
      </w:r>
      <w:r w:rsidR="00D522F4">
        <w:rPr>
          <w:rFonts w:ascii="Arial" w:hAnsi="Arial" w:cs="Arial"/>
          <w:sz w:val="24"/>
          <w:szCs w:val="24"/>
        </w:rPr>
        <w:t>1</w:t>
      </w:r>
      <w:r w:rsidR="003643EB">
        <w:rPr>
          <w:rFonts w:ascii="Arial" w:hAnsi="Arial" w:cs="Arial"/>
          <w:sz w:val="24"/>
          <w:szCs w:val="24"/>
        </w:rPr>
        <w:t>5</w:t>
      </w:r>
      <w:r w:rsidR="00D522F4">
        <w:rPr>
          <w:rFonts w:ascii="Arial" w:hAnsi="Arial" w:cs="Arial"/>
          <w:sz w:val="24"/>
          <w:szCs w:val="24"/>
        </w:rPr>
        <w:t>. Q</w:t>
      </w:r>
      <w:r>
        <w:rPr>
          <w:rFonts w:ascii="Arial" w:hAnsi="Arial" w:cs="Arial"/>
          <w:sz w:val="24"/>
          <w:szCs w:val="24"/>
        </w:rPr>
        <w:t>ue a</w:t>
      </w:r>
      <w:r w:rsidR="00D522F4">
        <w:rPr>
          <w:rFonts w:ascii="Arial" w:hAnsi="Arial" w:cs="Arial"/>
          <w:sz w:val="24"/>
          <w:szCs w:val="24"/>
        </w:rPr>
        <w:t xml:space="preserve"> Indicação será encaminhada</w:t>
      </w:r>
      <w:r>
        <w:rPr>
          <w:rFonts w:ascii="Arial" w:hAnsi="Arial" w:cs="Arial"/>
          <w:sz w:val="24"/>
          <w:szCs w:val="24"/>
        </w:rPr>
        <w:t xml:space="preserve">. </w:t>
      </w:r>
      <w:r w:rsidR="00D522F4">
        <w:rPr>
          <w:rFonts w:ascii="Arial" w:hAnsi="Arial" w:cs="Arial"/>
          <w:sz w:val="24"/>
          <w:szCs w:val="24"/>
        </w:rPr>
        <w:t>Comunicou que entre os dia</w:t>
      </w:r>
      <w:r w:rsidR="002615FE">
        <w:rPr>
          <w:rFonts w:ascii="Arial" w:hAnsi="Arial" w:cs="Arial"/>
          <w:sz w:val="24"/>
          <w:szCs w:val="24"/>
        </w:rPr>
        <w:t>s</w:t>
      </w:r>
      <w:r w:rsidR="00D522F4">
        <w:rPr>
          <w:rFonts w:ascii="Arial" w:hAnsi="Arial" w:cs="Arial"/>
          <w:sz w:val="24"/>
          <w:szCs w:val="24"/>
        </w:rPr>
        <w:t xml:space="preserve"> 01 a 04 de Dezembro não haverá expediente na Secretaria da Câmara em virtude da participação da Secretária em Congresso. </w:t>
      </w:r>
      <w:r>
        <w:rPr>
          <w:rFonts w:ascii="Arial" w:hAnsi="Arial" w:cs="Arial"/>
          <w:sz w:val="24"/>
          <w:szCs w:val="24"/>
        </w:rPr>
        <w:t>E</w:t>
      </w:r>
      <w:r>
        <w:rPr>
          <w:rFonts w:cs="Calibri"/>
          <w:snapToGrid w:val="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sem mais a tratar, convidou a todos para a próxima Sessão Ordin</w:t>
      </w:r>
      <w:r w:rsidR="007A3593">
        <w:rPr>
          <w:rFonts w:ascii="Arial" w:hAnsi="Arial" w:cs="Arial"/>
          <w:sz w:val="24"/>
          <w:szCs w:val="24"/>
        </w:rPr>
        <w:t>ária no dia 07 de Dezembro às 19</w:t>
      </w:r>
      <w:r>
        <w:rPr>
          <w:rFonts w:ascii="Arial" w:hAnsi="Arial" w:cs="Arial"/>
          <w:sz w:val="24"/>
          <w:szCs w:val="24"/>
        </w:rPr>
        <w:t>: horas e declarou por encerrada esta Sessão Ordinária, da qual foi lavrada esta Ata que após lida, discutida e aprovada será devidamente assinada.</w:t>
      </w:r>
    </w:p>
    <w:p w:rsidR="00D91A01" w:rsidRDefault="00D91A01" w:rsidP="00D91A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Tunáp</w:t>
      </w:r>
      <w:r w:rsidR="007A3593">
        <w:rPr>
          <w:rFonts w:ascii="Arial" w:eastAsia="Calibri" w:hAnsi="Arial" w:cs="Arial"/>
          <w:sz w:val="24"/>
          <w:szCs w:val="24"/>
        </w:rPr>
        <w:t>olis-SC</w:t>
      </w:r>
      <w:proofErr w:type="spellEnd"/>
      <w:r w:rsidR="007A3593">
        <w:rPr>
          <w:rFonts w:ascii="Arial" w:eastAsia="Calibri" w:hAnsi="Arial" w:cs="Arial"/>
          <w:sz w:val="24"/>
          <w:szCs w:val="24"/>
        </w:rPr>
        <w:t>, Sala das Sessões, em 30</w:t>
      </w:r>
      <w:r>
        <w:rPr>
          <w:rFonts w:ascii="Arial" w:eastAsia="Calibri" w:hAnsi="Arial" w:cs="Arial"/>
          <w:sz w:val="24"/>
          <w:szCs w:val="24"/>
        </w:rPr>
        <w:t xml:space="preserve"> de Novembro de 2015.</w:t>
      </w:r>
    </w:p>
    <w:p w:rsidR="00D91A01" w:rsidRDefault="00D91A01" w:rsidP="00D91A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91A01" w:rsidRDefault="00D91A01" w:rsidP="00D91A0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91A01" w:rsidRDefault="00D91A01" w:rsidP="00D91A0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91A01" w:rsidRDefault="00D91A01" w:rsidP="00D91A0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91A01" w:rsidRDefault="00D91A01" w:rsidP="00D91A0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GILBERTO LUNKES                                                   ELÓI WINK</w:t>
      </w:r>
    </w:p>
    <w:p w:rsidR="00D91A01" w:rsidRDefault="00D91A01" w:rsidP="00D91A01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Presidente                                                       Vice-Presidente</w:t>
      </w:r>
    </w:p>
    <w:p w:rsidR="00D91A01" w:rsidRDefault="00D91A01" w:rsidP="00D91A0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D91A01" w:rsidRDefault="00D91A01" w:rsidP="00D91A0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D91A01" w:rsidRDefault="00D91A01" w:rsidP="00D91A0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D91A01" w:rsidRDefault="00D91A01" w:rsidP="00D91A0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CLENI DIAS WIGGERS                                             NILSI SEHN</w:t>
      </w:r>
    </w:p>
    <w:p w:rsidR="00D91A01" w:rsidRDefault="00D91A01" w:rsidP="00D91A01">
      <w:pPr>
        <w:spacing w:after="0" w:line="240" w:lineRule="auto"/>
        <w:ind w:right="-285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1ª Secretária                                                           2ª Secretária</w:t>
      </w:r>
    </w:p>
    <w:p w:rsidR="00D91A01" w:rsidRDefault="00D91A01" w:rsidP="00D91A01">
      <w:pPr>
        <w:spacing w:after="0" w:line="240" w:lineRule="auto"/>
        <w:ind w:right="-285"/>
        <w:jc w:val="right"/>
        <w:rPr>
          <w:rFonts w:ascii="Arial" w:eastAsia="Calibri" w:hAnsi="Arial" w:cs="Arial"/>
          <w:b/>
          <w:sz w:val="24"/>
          <w:szCs w:val="24"/>
        </w:rPr>
      </w:pPr>
    </w:p>
    <w:p w:rsidR="00D91A01" w:rsidRDefault="00D91A01" w:rsidP="00D91A01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</w:p>
    <w:p w:rsidR="00D91A01" w:rsidRDefault="00D91A01" w:rsidP="00D91A01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</w:p>
    <w:p w:rsidR="00D91A01" w:rsidRDefault="00D91A01" w:rsidP="00D91A01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</w:p>
    <w:p w:rsidR="00D91A01" w:rsidRDefault="00D91A01" w:rsidP="00D91A01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</w:p>
    <w:p w:rsidR="00D91A01" w:rsidRDefault="00D91A01" w:rsidP="00D91A01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</w:p>
    <w:p w:rsidR="00D91A01" w:rsidRDefault="00D91A01" w:rsidP="00D91A01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</w:p>
    <w:p w:rsidR="00D91A01" w:rsidRDefault="00D91A01" w:rsidP="00D91A01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</w:p>
    <w:p w:rsidR="002615FE" w:rsidRDefault="002615FE" w:rsidP="00D91A01">
      <w:pPr>
        <w:spacing w:line="240" w:lineRule="auto"/>
        <w:jc w:val="right"/>
        <w:rPr>
          <w:sz w:val="24"/>
          <w:szCs w:val="24"/>
        </w:rPr>
      </w:pPr>
    </w:p>
    <w:p w:rsidR="00D91A01" w:rsidRDefault="00D91A01" w:rsidP="00D91A01">
      <w:pPr>
        <w:spacing w:line="240" w:lineRule="auto"/>
        <w:jc w:val="right"/>
      </w:pPr>
      <w:r>
        <w:rPr>
          <w:sz w:val="24"/>
          <w:szCs w:val="24"/>
        </w:rPr>
        <w:t>8</w:t>
      </w:r>
      <w:r w:rsidR="002615FE">
        <w:rPr>
          <w:sz w:val="24"/>
          <w:szCs w:val="24"/>
        </w:rPr>
        <w:t>7</w:t>
      </w:r>
    </w:p>
    <w:p w:rsidR="00E8282A" w:rsidRDefault="00E8282A"/>
    <w:sectPr w:rsidR="00E8282A" w:rsidSect="007A3593"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1A01"/>
    <w:rsid w:val="0008712F"/>
    <w:rsid w:val="001A566E"/>
    <w:rsid w:val="002615FE"/>
    <w:rsid w:val="00274754"/>
    <w:rsid w:val="00354925"/>
    <w:rsid w:val="003643EB"/>
    <w:rsid w:val="003D2D6E"/>
    <w:rsid w:val="00424E9E"/>
    <w:rsid w:val="00486CD6"/>
    <w:rsid w:val="0049039F"/>
    <w:rsid w:val="0061491D"/>
    <w:rsid w:val="00627F6C"/>
    <w:rsid w:val="006872F1"/>
    <w:rsid w:val="006C6EC9"/>
    <w:rsid w:val="006F5F63"/>
    <w:rsid w:val="007A3593"/>
    <w:rsid w:val="00822689"/>
    <w:rsid w:val="0098387E"/>
    <w:rsid w:val="0099017F"/>
    <w:rsid w:val="009B7133"/>
    <w:rsid w:val="00AA490E"/>
    <w:rsid w:val="00AF67F7"/>
    <w:rsid w:val="00C14AD8"/>
    <w:rsid w:val="00C562CD"/>
    <w:rsid w:val="00CD0CDC"/>
    <w:rsid w:val="00D522F4"/>
    <w:rsid w:val="00D91A01"/>
    <w:rsid w:val="00E8282A"/>
    <w:rsid w:val="00EA0638"/>
    <w:rsid w:val="00EF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01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743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2015-12-07T17:31:00Z</dcterms:created>
  <dcterms:modified xsi:type="dcterms:W3CDTF">2015-12-07T18:25:00Z</dcterms:modified>
</cp:coreProperties>
</file>